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B433" w14:textId="65A3AF68" w:rsidR="000443E1" w:rsidRPr="002F5F7D" w:rsidRDefault="000443E1" w:rsidP="000443E1">
      <w:pPr>
        <w:tabs>
          <w:tab w:val="left" w:pos="284"/>
        </w:tabs>
        <w:spacing w:after="0" w:line="240" w:lineRule="auto"/>
        <w:ind w:left="284" w:hanging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9CDFE" wp14:editId="60FEACF7">
            <wp:simplePos x="0" y="0"/>
            <wp:positionH relativeFrom="column">
              <wp:posOffset>2588895</wp:posOffset>
            </wp:positionH>
            <wp:positionV relativeFrom="paragraph">
              <wp:posOffset>-138430</wp:posOffset>
            </wp:positionV>
            <wp:extent cx="987425" cy="1079500"/>
            <wp:effectExtent l="0" t="0" r="0" b="0"/>
            <wp:wrapNone/>
            <wp:docPr id="1425362071" name="รูปภาพ 142536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88189" wp14:editId="364E5EFA">
                <wp:simplePos x="0" y="0"/>
                <wp:positionH relativeFrom="column">
                  <wp:posOffset>5023789</wp:posOffset>
                </wp:positionH>
                <wp:positionV relativeFrom="paragraph">
                  <wp:posOffset>-24130</wp:posOffset>
                </wp:positionV>
                <wp:extent cx="918210" cy="342900"/>
                <wp:effectExtent l="0" t="0" r="15240" b="19050"/>
                <wp:wrapNone/>
                <wp:docPr id="2107923671" name="Text Box 2107923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0F0432" w14:textId="77777777" w:rsidR="000443E1" w:rsidRPr="002F721B" w:rsidRDefault="000443E1" w:rsidP="000443E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จธ.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B88189" id="_x0000_t202" coordsize="21600,21600" o:spt="202" path="m,l,21600r21600,l21600,xe">
                <v:stroke joinstyle="miter"/>
                <v:path gradientshapeok="t" o:connecttype="rect"/>
              </v:shapetype>
              <v:shape id="Text Box 2107923671" o:spid="_x0000_s1026" type="#_x0000_t202" style="position:absolute;left:0;text-align:left;margin-left:395.55pt;margin-top:-1.9pt;width:72.3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" filled="f" strokecolor="black [3213]" strokeweight=".5pt">
                <v:textbox>
                  <w:txbxContent>
                    <w:p w14:paraId="320F0432" w14:textId="77777777" w:rsidR="000443E1" w:rsidRPr="002F721B" w:rsidRDefault="000443E1" w:rsidP="000443E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จธ. (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ถ</w:t>
                      </w: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1๑</w:t>
                      </w:r>
                    </w:p>
                  </w:txbxContent>
                </v:textbox>
              </v:shape>
            </w:pict>
          </mc:Fallback>
        </mc:AlternateContent>
      </w:r>
    </w:p>
    <w:p w14:paraId="2D26AF1E" w14:textId="77777777" w:rsidR="000443E1" w:rsidRDefault="000443E1" w:rsidP="000443E1">
      <w:pPr>
        <w:tabs>
          <w:tab w:val="left" w:pos="284"/>
        </w:tabs>
        <w:spacing w:after="0" w:line="240" w:lineRule="auto"/>
        <w:ind w:left="284" w:hanging="284"/>
        <w:jc w:val="center"/>
        <w:rPr>
          <w:b/>
          <w:bCs/>
        </w:rPr>
      </w:pPr>
    </w:p>
    <w:p w14:paraId="4018DA48" w14:textId="77777777" w:rsidR="000443E1" w:rsidRDefault="000443E1" w:rsidP="000443E1">
      <w:pPr>
        <w:tabs>
          <w:tab w:val="left" w:pos="284"/>
        </w:tabs>
        <w:spacing w:after="0" w:line="240" w:lineRule="auto"/>
        <w:ind w:left="284" w:hanging="284"/>
        <w:jc w:val="center"/>
        <w:rPr>
          <w:b/>
          <w:bCs/>
        </w:rPr>
      </w:pPr>
    </w:p>
    <w:p w14:paraId="147AC178" w14:textId="77777777" w:rsidR="000443E1" w:rsidRPr="00CC03BD" w:rsidRDefault="000443E1" w:rsidP="000443E1">
      <w:pPr>
        <w:tabs>
          <w:tab w:val="left" w:pos="284"/>
        </w:tabs>
        <w:spacing w:before="240" w:after="0" w:line="240" w:lineRule="auto"/>
        <w:ind w:left="284" w:hanging="284"/>
        <w:jc w:val="center"/>
        <w:rPr>
          <w:b/>
          <w:bCs/>
        </w:rPr>
      </w:pPr>
      <w:r w:rsidRPr="00CC03BD">
        <w:rPr>
          <w:b/>
          <w:bCs/>
          <w:cs/>
        </w:rPr>
        <w:t>ประกาศคณะกรรมการมาตรฐาน</w:t>
      </w:r>
      <w:r w:rsidRPr="00CC03BD">
        <w:rPr>
          <w:rFonts w:hint="cs"/>
          <w:b/>
          <w:bCs/>
          <w:cs/>
        </w:rPr>
        <w:t>จริยธรรมพนักงานส่วนท้องถิ่นประจำจังหวัด</w:t>
      </w:r>
    </w:p>
    <w:p w14:paraId="445CCCBE" w14:textId="3683CB7C" w:rsidR="000443E1" w:rsidRPr="000443E1" w:rsidRDefault="000443E1" w:rsidP="000443E1">
      <w:pPr>
        <w:spacing w:after="0"/>
        <w:jc w:val="center"/>
        <w:rPr>
          <w:rFonts w:hint="cs"/>
          <w:b/>
          <w:bCs/>
          <w:cs/>
          <w:lang w:val="en-BB"/>
        </w:rPr>
      </w:pPr>
      <w:r w:rsidRPr="00CC03BD">
        <w:rPr>
          <w:b/>
          <w:bCs/>
          <w:cs/>
        </w:rPr>
        <w:t>เรื่อง</w:t>
      </w:r>
      <w:r>
        <w:rPr>
          <w:rFonts w:hint="cs"/>
          <w:b/>
          <w:bCs/>
          <w:cs/>
        </w:rPr>
        <w:t xml:space="preserve">  </w:t>
      </w:r>
      <w:r w:rsidRPr="00CC03BD">
        <w:rPr>
          <w:b/>
          <w:bCs/>
          <w:cs/>
        </w:rPr>
        <w:t>แต่งตั้งคณะกรรมการมาตรฐานจริยธรรมประจำ</w:t>
      </w:r>
      <w:r>
        <w:rPr>
          <w:rFonts w:hint="cs"/>
          <w:b/>
          <w:bCs/>
          <w:cs/>
        </w:rPr>
        <w:t>เทศบาลตำ</w:t>
      </w:r>
      <w:r>
        <w:rPr>
          <w:rFonts w:hint="cs"/>
          <w:b/>
          <w:bCs/>
          <w:cs/>
        </w:rPr>
        <w:t>บล.........................</w:t>
      </w:r>
    </w:p>
    <w:p w14:paraId="37277F0C" w14:textId="77777777" w:rsidR="000443E1" w:rsidRPr="00CC03BD" w:rsidRDefault="000443E1" w:rsidP="000443E1">
      <w:pPr>
        <w:tabs>
          <w:tab w:val="left" w:pos="284"/>
        </w:tabs>
        <w:spacing w:after="0" w:line="240" w:lineRule="auto"/>
        <w:ind w:left="284" w:hanging="284"/>
        <w:jc w:val="center"/>
        <w:rPr>
          <w:b/>
          <w:bCs/>
        </w:rPr>
      </w:pPr>
    </w:p>
    <w:p w14:paraId="0141CA07" w14:textId="3C31C9E7" w:rsidR="000443E1" w:rsidRPr="002F5F7D" w:rsidRDefault="000443E1" w:rsidP="000443E1">
      <w:pPr>
        <w:tabs>
          <w:tab w:val="left" w:pos="284"/>
          <w:tab w:val="left" w:pos="1276"/>
        </w:tabs>
        <w:spacing w:after="0" w:line="240" w:lineRule="auto"/>
        <w:ind w:left="284" w:hanging="284"/>
        <w:jc w:val="thaiDistribute"/>
      </w:pPr>
      <w:r w:rsidRPr="002F5F7D">
        <w:tab/>
      </w:r>
      <w:r w:rsidRPr="002F5F7D">
        <w:tab/>
      </w:r>
      <w:r w:rsidRPr="00BC768F">
        <w:rPr>
          <w:cs/>
        </w:rPr>
        <w:t>อาศัยอำนาจตามความใน</w:t>
      </w:r>
      <w:r w:rsidRPr="00BC768F">
        <w:rPr>
          <w:rFonts w:hint="cs"/>
          <w:cs/>
        </w:rPr>
        <w:t xml:space="preserve">ข้อ 12 (4) ข้อ 14 และข้อ 15 </w:t>
      </w:r>
      <w:r w:rsidRPr="00BC768F">
        <w:rPr>
          <w:cs/>
        </w:rPr>
        <w:t>ของข้อกำหนดว่าด้วยกระบวนการรักษาจริยธรรม กลไก การบังคับใช้ประมวลจริยธรรมพนักงานส่วนท้องถิ่น ประกอบมติคณะกรรมการมาตรฐาน</w:t>
      </w:r>
      <w:r w:rsidRPr="00BC768F">
        <w:rPr>
          <w:rFonts w:hint="cs"/>
          <w:cs/>
        </w:rPr>
        <w:t>จริยธรรมพนักงานส่วนท้องถิ่นประจำจังหวัด</w:t>
      </w:r>
      <w:r w:rsidRPr="00BC768F">
        <w:rPr>
          <w:cs/>
        </w:rPr>
        <w:t xml:space="preserve"> ในการประชุม ครั้งที่</w:t>
      </w:r>
      <w:r>
        <w:rPr>
          <w:rFonts w:hint="cs"/>
          <w:cs/>
        </w:rPr>
        <w:t>......</w:t>
      </w:r>
      <w:r w:rsidRPr="00BC768F">
        <w:rPr>
          <w:rFonts w:hint="cs"/>
          <w:cs/>
        </w:rPr>
        <w:t>.</w:t>
      </w:r>
      <w:r w:rsidRPr="00BC768F">
        <w:rPr>
          <w:cs/>
        </w:rPr>
        <w:t>/</w:t>
      </w:r>
      <w:r>
        <w:rPr>
          <w:rFonts w:hint="cs"/>
          <w:cs/>
        </w:rPr>
        <w:t>....</w:t>
      </w:r>
      <w:r w:rsidRPr="00BC768F">
        <w:rPr>
          <w:rFonts w:hint="cs"/>
          <w:cs/>
        </w:rPr>
        <w:t>....</w:t>
      </w:r>
      <w:r w:rsidRPr="00BC768F">
        <w:rPr>
          <w:cs/>
        </w:rPr>
        <w:t xml:space="preserve"> เมื่อวันที่</w:t>
      </w:r>
      <w:r>
        <w:rPr>
          <w:rFonts w:hint="cs"/>
          <w:cs/>
        </w:rPr>
        <w:t>.....</w:t>
      </w:r>
      <w:r w:rsidRPr="00BC768F">
        <w:rPr>
          <w:rFonts w:hint="cs"/>
          <w:cs/>
        </w:rPr>
        <w:t>..เดือน...........</w:t>
      </w:r>
      <w:r>
        <w:rPr>
          <w:rFonts w:hint="cs"/>
          <w:cs/>
        </w:rPr>
        <w:t>.</w:t>
      </w:r>
      <w:r w:rsidRPr="00BC768F">
        <w:rPr>
          <w:cs/>
        </w:rPr>
        <w:t>พ.ศ.</w:t>
      </w:r>
      <w:r>
        <w:rPr>
          <w:rFonts w:hint="cs"/>
          <w:cs/>
        </w:rPr>
        <w:t>..</w:t>
      </w:r>
      <w:r w:rsidRPr="00BC768F">
        <w:rPr>
          <w:rFonts w:hint="cs"/>
          <w:cs/>
        </w:rPr>
        <w:t>...โดย</w:t>
      </w:r>
      <w:r w:rsidRPr="00BC768F">
        <w:rPr>
          <w:cs/>
        </w:rPr>
        <w:t>ข้อเสนอของ</w:t>
      </w:r>
      <w:r w:rsidRPr="00BC768F">
        <w:rPr>
          <w:rFonts w:hint="cs"/>
          <w:cs/>
        </w:rPr>
        <w:t>นายก</w:t>
      </w:r>
      <w:r>
        <w:rPr>
          <w:rFonts w:hint="cs"/>
          <w:cs/>
        </w:rPr>
        <w:t xml:space="preserve">เทศมนตรี </w:t>
      </w:r>
      <w:r w:rsidRPr="00BC768F">
        <w:rPr>
          <w:cs/>
        </w:rPr>
        <w:t>ให้แต่งตั้งคณะกรรมการมาตรฐานจริยธรรม</w:t>
      </w:r>
      <w:r w:rsidRPr="00BC768F">
        <w:rPr>
          <w:rFonts w:hint="cs"/>
          <w:cs/>
        </w:rPr>
        <w:t>ประจำ</w:t>
      </w:r>
      <w:r>
        <w:rPr>
          <w:rFonts w:hint="cs"/>
          <w:cs/>
        </w:rPr>
        <w:t>เทศบาลตำบล</w:t>
      </w:r>
      <w:r>
        <w:rPr>
          <w:rFonts w:hint="cs"/>
          <w:cs/>
        </w:rPr>
        <w:t>................</w:t>
      </w:r>
      <w:r>
        <w:rPr>
          <w:rFonts w:hint="cs"/>
          <w:cs/>
        </w:rPr>
        <w:t xml:space="preserve"> </w:t>
      </w:r>
      <w:r w:rsidRPr="00BC768F">
        <w:rPr>
          <w:cs/>
        </w:rPr>
        <w:t>ขึ้น โดยให้มีหน้าที่และอำนาจตามข้อ 1</w:t>
      </w:r>
      <w:r w:rsidRPr="00BC768F">
        <w:rPr>
          <w:rFonts w:hint="cs"/>
          <w:cs/>
        </w:rPr>
        <w:t>4</w:t>
      </w:r>
      <w:r w:rsidRPr="00BC768F">
        <w:rPr>
          <w:cs/>
        </w:rPr>
        <w:t xml:space="preserve"> ของข้อกำหนดว่าด้วยกระบวนการรักษาจริยธรรม กลไก การบังคับใช้ประมวลจริยธรรมพนักงาน</w:t>
      </w:r>
      <w:r>
        <w:rPr>
          <w:rFonts w:hint="cs"/>
          <w:cs/>
        </w:rPr>
        <w:t>ส่วนท้องถิ่น</w:t>
      </w:r>
      <w:r w:rsidRPr="00BC768F">
        <w:rPr>
          <w:cs/>
        </w:rPr>
        <w:t xml:space="preserve"> </w:t>
      </w:r>
      <w:r w:rsidRPr="002F5F7D">
        <w:rPr>
          <w:cs/>
        </w:rPr>
        <w:t>ดังมีรายชื่อต่อไปนี้</w:t>
      </w:r>
    </w:p>
    <w:p w14:paraId="53F019C7" w14:textId="1AFFB807" w:rsidR="000443E1" w:rsidRDefault="000443E1" w:rsidP="000443E1">
      <w:pPr>
        <w:tabs>
          <w:tab w:val="left" w:pos="284"/>
          <w:tab w:val="left" w:pos="1276"/>
          <w:tab w:val="left" w:pos="7797"/>
        </w:tabs>
        <w:spacing w:after="0" w:line="240" w:lineRule="auto"/>
        <w:ind w:left="284" w:hanging="284"/>
      </w:pPr>
      <w:r w:rsidRPr="002F5F7D">
        <w:rPr>
          <w:cs/>
        </w:rPr>
        <w:tab/>
      </w:r>
      <w:r w:rsidRPr="002F5F7D">
        <w:rPr>
          <w:cs/>
        </w:rPr>
        <w:tab/>
        <w:t xml:space="preserve">1. </w:t>
      </w:r>
      <w:r>
        <w:rPr>
          <w:cs/>
        </w:rPr>
        <w:tab/>
      </w:r>
      <w:r w:rsidRPr="002F5F7D">
        <w:rPr>
          <w:cs/>
        </w:rPr>
        <w:t>ประธานกรรมการ</w:t>
      </w:r>
    </w:p>
    <w:p w14:paraId="3D19B9B7" w14:textId="77777777" w:rsidR="000443E1" w:rsidRPr="005C00AD" w:rsidRDefault="000443E1" w:rsidP="000443E1">
      <w:pPr>
        <w:tabs>
          <w:tab w:val="left" w:pos="284"/>
          <w:tab w:val="left" w:pos="1276"/>
          <w:tab w:val="left" w:pos="1560"/>
          <w:tab w:val="left" w:pos="8080"/>
        </w:tabs>
        <w:spacing w:after="0" w:line="240" w:lineRule="auto"/>
        <w:ind w:left="284" w:hanging="284"/>
        <w:jc w:val="thaiDistribute"/>
        <w:rPr>
          <w:sz w:val="24"/>
          <w:szCs w:val="24"/>
          <w:cs/>
        </w:rPr>
      </w:pPr>
      <w:r>
        <w:rPr>
          <w:cs/>
        </w:rPr>
        <w:tab/>
      </w:r>
      <w:r>
        <w:rPr>
          <w:cs/>
        </w:rPr>
        <w:tab/>
      </w:r>
      <w:r w:rsidRPr="00EE4CD1">
        <w:rPr>
          <w:rFonts w:hint="cs"/>
          <w:sz w:val="28"/>
          <w:szCs w:val="28"/>
          <w:cs/>
        </w:rPr>
        <w:t xml:space="preserve">     </w:t>
      </w:r>
      <w:r w:rsidRPr="00EE4CD1">
        <w:rPr>
          <w:color w:val="808080" w:themeColor="background1" w:themeShade="80"/>
          <w:sz w:val="22"/>
          <w:szCs w:val="22"/>
          <w:cs/>
        </w:rPr>
        <w:t>ผู้ทรงคุณวุฒิภายนอกองค์กรปกครองส่วนท้องถิ่น</w:t>
      </w:r>
    </w:p>
    <w:p w14:paraId="1EF67F4B" w14:textId="0DDECB89" w:rsidR="000443E1" w:rsidRDefault="000443E1" w:rsidP="000443E1">
      <w:pPr>
        <w:tabs>
          <w:tab w:val="left" w:pos="284"/>
          <w:tab w:val="left" w:pos="1276"/>
          <w:tab w:val="left" w:pos="7797"/>
        </w:tabs>
        <w:spacing w:after="0" w:line="240" w:lineRule="auto"/>
        <w:ind w:left="284" w:hanging="284"/>
        <w:jc w:val="thaiDistribute"/>
      </w:pPr>
      <w:r w:rsidRPr="002F5F7D">
        <w:tab/>
      </w:r>
      <w:r w:rsidRPr="002F5F7D">
        <w:tab/>
        <w:t>2.</w:t>
      </w:r>
      <w:r w:rsidRPr="002F5F7D">
        <w:rPr>
          <w:cs/>
        </w:rPr>
        <w:t xml:space="preserve"> </w:t>
      </w:r>
      <w:r>
        <w:rPr>
          <w:cs/>
        </w:rPr>
        <w:tab/>
      </w:r>
      <w:r w:rsidRPr="002F5F7D">
        <w:rPr>
          <w:cs/>
        </w:rPr>
        <w:t>กรรมการ</w:t>
      </w:r>
    </w:p>
    <w:p w14:paraId="717E239B" w14:textId="77777777" w:rsidR="000443E1" w:rsidRPr="005C00AD" w:rsidRDefault="000443E1" w:rsidP="000443E1">
      <w:pPr>
        <w:tabs>
          <w:tab w:val="left" w:pos="284"/>
          <w:tab w:val="left" w:pos="1276"/>
        </w:tabs>
        <w:spacing w:after="0" w:line="240" w:lineRule="auto"/>
        <w:ind w:left="284" w:hanging="284"/>
        <w:jc w:val="thaiDistribute"/>
        <w:rPr>
          <w:color w:val="808080" w:themeColor="background1" w:themeShade="80"/>
          <w:sz w:val="24"/>
          <w:szCs w:val="24"/>
          <w:cs/>
        </w:rPr>
      </w:pPr>
      <w:r>
        <w:tab/>
      </w:r>
      <w:r>
        <w:tab/>
      </w:r>
      <w:r w:rsidRPr="00EE4CD1">
        <w:rPr>
          <w:sz w:val="28"/>
          <w:szCs w:val="28"/>
        </w:rPr>
        <w:t xml:space="preserve">    </w:t>
      </w:r>
      <w:r w:rsidRPr="00EE4CD1">
        <w:rPr>
          <w:rFonts w:hint="cs"/>
          <w:color w:val="808080" w:themeColor="background1" w:themeShade="80"/>
          <w:sz w:val="22"/>
          <w:szCs w:val="22"/>
          <w:cs/>
        </w:rPr>
        <w:t>ผู้แทนฝ่ายบริหารขององค์กรปกครองส่วนท้องถิ่นที่ได้รับเลือกจากนายกองค์กรปกครองส่วนท้องถิ่น</w:t>
      </w:r>
    </w:p>
    <w:p w14:paraId="0F28D677" w14:textId="0ECF9C4E" w:rsidR="000443E1" w:rsidRDefault="000443E1" w:rsidP="000443E1">
      <w:pPr>
        <w:tabs>
          <w:tab w:val="left" w:pos="284"/>
          <w:tab w:val="left" w:pos="1276"/>
          <w:tab w:val="left" w:pos="7797"/>
        </w:tabs>
        <w:spacing w:after="0" w:line="240" w:lineRule="auto"/>
        <w:ind w:left="284" w:hanging="284"/>
        <w:jc w:val="thaiDistribute"/>
      </w:pPr>
      <w:r w:rsidRPr="002F5F7D">
        <w:rPr>
          <w:cs/>
        </w:rPr>
        <w:tab/>
      </w:r>
      <w:r w:rsidRPr="002F5F7D">
        <w:rPr>
          <w:cs/>
        </w:rPr>
        <w:tab/>
        <w:t>3.</w:t>
      </w:r>
      <w:r>
        <w:rPr>
          <w:rFonts w:hint="cs"/>
          <w:cs/>
        </w:rPr>
        <w:t xml:space="preserve"> </w:t>
      </w:r>
      <w:r>
        <w:rPr>
          <w:cs/>
        </w:rPr>
        <w:tab/>
      </w:r>
      <w:r w:rsidRPr="002F5F7D">
        <w:rPr>
          <w:cs/>
        </w:rPr>
        <w:t>กรรมการ</w:t>
      </w:r>
    </w:p>
    <w:p w14:paraId="2CB84F1A" w14:textId="77777777" w:rsidR="000443E1" w:rsidRPr="00EE4CD1" w:rsidRDefault="000443E1" w:rsidP="000443E1">
      <w:pPr>
        <w:tabs>
          <w:tab w:val="left" w:pos="284"/>
          <w:tab w:val="left" w:pos="1276"/>
        </w:tabs>
        <w:spacing w:after="0" w:line="240" w:lineRule="auto"/>
        <w:ind w:left="284" w:hanging="284"/>
        <w:jc w:val="thaiDistribute"/>
        <w:rPr>
          <w:sz w:val="28"/>
          <w:szCs w:val="28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EE4CD1">
        <w:rPr>
          <w:rFonts w:hint="cs"/>
          <w:sz w:val="28"/>
          <w:szCs w:val="28"/>
          <w:cs/>
        </w:rPr>
        <w:t xml:space="preserve">  </w:t>
      </w:r>
      <w:r w:rsidRPr="00EE4CD1">
        <w:rPr>
          <w:rFonts w:hint="cs"/>
          <w:color w:val="808080" w:themeColor="background1" w:themeShade="80"/>
          <w:sz w:val="22"/>
          <w:szCs w:val="22"/>
          <w:cs/>
        </w:rPr>
        <w:t>ปลัดอ</w:t>
      </w:r>
      <w:r w:rsidRPr="00EE4CD1">
        <w:rPr>
          <w:color w:val="808080" w:themeColor="background1" w:themeShade="80"/>
          <w:sz w:val="22"/>
          <w:szCs w:val="22"/>
          <w:cs/>
        </w:rPr>
        <w:t>งค์กร</w:t>
      </w:r>
      <w:r w:rsidRPr="00EE4CD1">
        <w:rPr>
          <w:rFonts w:hint="cs"/>
          <w:color w:val="808080" w:themeColor="background1" w:themeShade="80"/>
          <w:sz w:val="22"/>
          <w:szCs w:val="22"/>
          <w:cs/>
        </w:rPr>
        <w:t>ปกครองส่วนท้องถิ่น</w:t>
      </w:r>
    </w:p>
    <w:p w14:paraId="35BF50F1" w14:textId="58B5B7A9" w:rsidR="000443E1" w:rsidRDefault="000443E1" w:rsidP="000443E1">
      <w:pPr>
        <w:tabs>
          <w:tab w:val="left" w:pos="284"/>
          <w:tab w:val="left" w:pos="1276"/>
          <w:tab w:val="left" w:pos="7797"/>
        </w:tabs>
        <w:spacing w:after="0" w:line="240" w:lineRule="auto"/>
        <w:jc w:val="thaiDistribute"/>
      </w:pPr>
      <w:r w:rsidRPr="002F5F7D">
        <w:rPr>
          <w:cs/>
        </w:rPr>
        <w:tab/>
      </w:r>
      <w:r w:rsidRPr="002F5F7D">
        <w:rPr>
          <w:cs/>
        </w:rPr>
        <w:tab/>
        <w:t>4.</w:t>
      </w:r>
      <w:r>
        <w:rPr>
          <w:cs/>
        </w:rPr>
        <w:tab/>
      </w:r>
      <w:r w:rsidRPr="002F5F7D">
        <w:rPr>
          <w:cs/>
        </w:rPr>
        <w:t>กรรมการ</w:t>
      </w:r>
    </w:p>
    <w:p w14:paraId="079105BF" w14:textId="77777777" w:rsidR="000443E1" w:rsidRPr="00EE4CD1" w:rsidRDefault="000443E1" w:rsidP="000443E1">
      <w:pPr>
        <w:tabs>
          <w:tab w:val="left" w:pos="284"/>
          <w:tab w:val="left" w:pos="1276"/>
        </w:tabs>
        <w:spacing w:after="0" w:line="240" w:lineRule="auto"/>
        <w:ind w:left="1560" w:hanging="1560"/>
        <w:jc w:val="thaiDistribute"/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4"/>
          <w:szCs w:val="24"/>
          <w:cs/>
        </w:rPr>
        <w:tab/>
      </w:r>
      <w:r>
        <w:rPr>
          <w:color w:val="808080" w:themeColor="background1" w:themeShade="80"/>
          <w:sz w:val="24"/>
          <w:szCs w:val="24"/>
          <w:cs/>
        </w:rPr>
        <w:tab/>
      </w:r>
      <w:r>
        <w:rPr>
          <w:color w:val="808080" w:themeColor="background1" w:themeShade="80"/>
          <w:sz w:val="24"/>
          <w:szCs w:val="24"/>
          <w:cs/>
        </w:rPr>
        <w:tab/>
      </w:r>
      <w:r w:rsidRPr="00EE4CD1">
        <w:rPr>
          <w:rFonts w:hint="cs"/>
          <w:color w:val="808080" w:themeColor="background1" w:themeShade="80"/>
          <w:sz w:val="22"/>
          <w:szCs w:val="22"/>
          <w:cs/>
        </w:rPr>
        <w:t>ข้าราชการหรือพนักงานส่วนท้องถิ่นขององค์กรปกครองส่วนท้องถิ่น ผู้ดำรงตำแหน่งประเภทอำนวยการท้องถิ่นขึ้นไป ที่ได้รับเลือกจากข้าราชการหรือพนักงานส่วนท้องถิ่นในองค์กรปกครองส่วนท้องถิ่นนั้น</w:t>
      </w:r>
    </w:p>
    <w:p w14:paraId="61961BD8" w14:textId="02B8B65F" w:rsidR="000443E1" w:rsidRDefault="000443E1" w:rsidP="000443E1">
      <w:pPr>
        <w:tabs>
          <w:tab w:val="left" w:pos="284"/>
          <w:tab w:val="left" w:pos="1276"/>
          <w:tab w:val="left" w:pos="7797"/>
        </w:tabs>
        <w:spacing w:after="0" w:line="240" w:lineRule="auto"/>
        <w:jc w:val="thaiDistribute"/>
      </w:pPr>
      <w:r w:rsidRPr="002F5F7D">
        <w:rPr>
          <w:cs/>
        </w:rPr>
        <w:tab/>
      </w:r>
      <w:r w:rsidRPr="002F5F7D">
        <w:rPr>
          <w:cs/>
        </w:rPr>
        <w:tab/>
        <w:t xml:space="preserve">5. </w:t>
      </w:r>
      <w:r>
        <w:rPr>
          <w:cs/>
        </w:rPr>
        <w:tab/>
      </w:r>
      <w:r w:rsidRPr="002F5F7D">
        <w:rPr>
          <w:cs/>
        </w:rPr>
        <w:t>กรรมการ</w:t>
      </w:r>
    </w:p>
    <w:p w14:paraId="56B714CB" w14:textId="77777777" w:rsidR="000443E1" w:rsidRPr="00EE4CD1" w:rsidRDefault="000443E1" w:rsidP="000443E1">
      <w:pPr>
        <w:tabs>
          <w:tab w:val="left" w:pos="284"/>
          <w:tab w:val="left" w:pos="1276"/>
        </w:tabs>
        <w:spacing w:after="0" w:line="240" w:lineRule="auto"/>
        <w:ind w:left="1560" w:hanging="1560"/>
        <w:jc w:val="thaiDistribute"/>
        <w:rPr>
          <w:color w:val="808080" w:themeColor="background1" w:themeShade="80"/>
          <w:sz w:val="22"/>
          <w:szCs w:val="22"/>
          <w:cs/>
        </w:rPr>
      </w:pPr>
      <w:r>
        <w:rPr>
          <w:color w:val="808080" w:themeColor="background1" w:themeShade="80"/>
          <w:sz w:val="24"/>
          <w:szCs w:val="24"/>
          <w:cs/>
        </w:rPr>
        <w:tab/>
      </w:r>
      <w:r>
        <w:rPr>
          <w:color w:val="808080" w:themeColor="background1" w:themeShade="80"/>
          <w:sz w:val="24"/>
          <w:szCs w:val="24"/>
          <w:cs/>
        </w:rPr>
        <w:tab/>
      </w:r>
      <w:r>
        <w:rPr>
          <w:color w:val="808080" w:themeColor="background1" w:themeShade="80"/>
          <w:sz w:val="24"/>
          <w:szCs w:val="24"/>
          <w:cs/>
        </w:rPr>
        <w:tab/>
      </w:r>
      <w:r w:rsidRPr="00EE4CD1">
        <w:rPr>
          <w:rFonts w:hint="cs"/>
          <w:color w:val="808080" w:themeColor="background1" w:themeShade="80"/>
          <w:sz w:val="22"/>
          <w:szCs w:val="22"/>
          <w:cs/>
        </w:rPr>
        <w:t>ข้าราชการหรือพนักงานส่วนท้องถิ่นขององค์กรปกครองส่วนท้องถิ่น ผู้ดำรงตำแหน่งประเภทอำนวยการท้องถิ่นขึ้นไป ที่ได้รับเลือกจากข้าราชการหรือพนักงานส่วนท้องถิ่นในองค์กรปกครองส่วนท้องถิ่นนั้น</w:t>
      </w:r>
    </w:p>
    <w:p w14:paraId="48A59C18" w14:textId="13070465" w:rsidR="000443E1" w:rsidRPr="002F5F7D" w:rsidRDefault="000443E1" w:rsidP="000443E1">
      <w:pPr>
        <w:tabs>
          <w:tab w:val="left" w:pos="1276"/>
          <w:tab w:val="left" w:pos="7797"/>
        </w:tabs>
        <w:spacing w:after="0" w:line="240" w:lineRule="auto"/>
      </w:pPr>
      <w:r w:rsidRPr="002F5F7D">
        <w:rPr>
          <w:cs/>
        </w:rPr>
        <w:tab/>
      </w:r>
      <w:r>
        <w:rPr>
          <w:rFonts w:hint="cs"/>
          <w:cs/>
        </w:rPr>
        <w:t>๖</w:t>
      </w:r>
      <w:r w:rsidRPr="002F5F7D">
        <w:rPr>
          <w:cs/>
        </w:rPr>
        <w:t xml:space="preserve">. </w:t>
      </w:r>
      <w:r>
        <w:rPr>
          <w:cs/>
        </w:rPr>
        <w:tab/>
      </w:r>
      <w:r w:rsidRPr="002F5F7D">
        <w:rPr>
          <w:cs/>
        </w:rPr>
        <w:t>กรรมการ</w:t>
      </w:r>
    </w:p>
    <w:p w14:paraId="14621139" w14:textId="77777777" w:rsidR="000443E1" w:rsidRPr="00EE4CD1" w:rsidRDefault="000443E1" w:rsidP="000443E1">
      <w:pPr>
        <w:tabs>
          <w:tab w:val="left" w:pos="1276"/>
        </w:tabs>
        <w:spacing w:after="0" w:line="240" w:lineRule="auto"/>
        <w:rPr>
          <w:color w:val="808080" w:themeColor="background1" w:themeShade="80"/>
          <w:sz w:val="22"/>
          <w:szCs w:val="22"/>
        </w:rPr>
      </w:pPr>
      <w:r w:rsidRPr="002F5F7D">
        <w:rPr>
          <w:cs/>
        </w:rPr>
        <w:tab/>
      </w:r>
      <w:r w:rsidRPr="00EE4CD1">
        <w:rPr>
          <w:rFonts w:hint="cs"/>
          <w:sz w:val="28"/>
          <w:szCs w:val="28"/>
          <w:cs/>
        </w:rPr>
        <w:t xml:space="preserve">    </w:t>
      </w:r>
      <w:r w:rsidRPr="00EE4CD1">
        <w:rPr>
          <w:color w:val="808080" w:themeColor="background1" w:themeShade="80"/>
          <w:sz w:val="22"/>
          <w:szCs w:val="22"/>
          <w:cs/>
        </w:rPr>
        <w:t>ผู้ทรงคุณวุฒิภายนอกองค์กรปกครองส่วนท้องถิ่</w:t>
      </w:r>
      <w:r w:rsidRPr="00EE4CD1">
        <w:rPr>
          <w:rFonts w:hint="cs"/>
          <w:color w:val="808080" w:themeColor="background1" w:themeShade="80"/>
          <w:sz w:val="22"/>
          <w:szCs w:val="22"/>
          <w:cs/>
        </w:rPr>
        <w:t xml:space="preserve">น </w:t>
      </w:r>
      <w:r w:rsidRPr="00EE4CD1">
        <w:rPr>
          <w:color w:val="808080" w:themeColor="background1" w:themeShade="80"/>
          <w:sz w:val="22"/>
          <w:szCs w:val="22"/>
          <w:cs/>
        </w:rPr>
        <w:t>ตามที่ผู้</w:t>
      </w:r>
      <w:r w:rsidRPr="00EE4CD1">
        <w:rPr>
          <w:rFonts w:hint="cs"/>
          <w:color w:val="808080" w:themeColor="background1" w:themeShade="80"/>
          <w:sz w:val="22"/>
          <w:szCs w:val="22"/>
          <w:cs/>
        </w:rPr>
        <w:t xml:space="preserve">มีอำนาจกำกับดูแลตามกฎหมายจัดตั้งองค์กรปกครองส่วนท้องถิ่น เห็นสมควร </w:t>
      </w:r>
    </w:p>
    <w:p w14:paraId="113B7CA5" w14:textId="78F697B3" w:rsidR="000443E1" w:rsidRPr="002F5F7D" w:rsidRDefault="000443E1" w:rsidP="000443E1">
      <w:pPr>
        <w:tabs>
          <w:tab w:val="left" w:pos="1276"/>
          <w:tab w:val="left" w:pos="7797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7</w:t>
      </w:r>
      <w:r w:rsidRPr="002F5F7D">
        <w:rPr>
          <w:cs/>
        </w:rPr>
        <w:t xml:space="preserve">. </w:t>
      </w:r>
      <w:r>
        <w:rPr>
          <w:cs/>
        </w:rPr>
        <w:tab/>
      </w:r>
      <w:r w:rsidRPr="002F5F7D">
        <w:rPr>
          <w:cs/>
        </w:rPr>
        <w:t>กรรมการ</w:t>
      </w:r>
    </w:p>
    <w:p w14:paraId="32297D9D" w14:textId="77777777" w:rsidR="000443E1" w:rsidRPr="00EE4CD1" w:rsidRDefault="000443E1" w:rsidP="000443E1">
      <w:pPr>
        <w:tabs>
          <w:tab w:val="left" w:pos="1276"/>
        </w:tabs>
        <w:spacing w:after="0" w:line="240" w:lineRule="auto"/>
        <w:rPr>
          <w:color w:val="808080" w:themeColor="background1" w:themeShade="80"/>
          <w:sz w:val="22"/>
          <w:szCs w:val="22"/>
          <w:cs/>
        </w:rPr>
      </w:pPr>
      <w:r w:rsidRPr="002F5F7D">
        <w:rPr>
          <w:cs/>
        </w:rPr>
        <w:tab/>
      </w:r>
      <w:r>
        <w:rPr>
          <w:rFonts w:hint="cs"/>
          <w:cs/>
        </w:rPr>
        <w:t xml:space="preserve">    </w:t>
      </w:r>
      <w:r w:rsidRPr="00EE4CD1">
        <w:rPr>
          <w:color w:val="808080" w:themeColor="background1" w:themeShade="80"/>
          <w:sz w:val="22"/>
          <w:szCs w:val="22"/>
          <w:cs/>
        </w:rPr>
        <w:t>ผู้ทรงคุณวุฒิภายนอกองค์กรปกครองส่วนท้องถิ่</w:t>
      </w:r>
      <w:r w:rsidRPr="00EE4CD1">
        <w:rPr>
          <w:rFonts w:hint="cs"/>
          <w:color w:val="808080" w:themeColor="background1" w:themeShade="80"/>
          <w:sz w:val="22"/>
          <w:szCs w:val="22"/>
          <w:cs/>
        </w:rPr>
        <w:t xml:space="preserve">น </w:t>
      </w:r>
      <w:r w:rsidRPr="00EE4CD1">
        <w:rPr>
          <w:color w:val="808080" w:themeColor="background1" w:themeShade="80"/>
          <w:sz w:val="22"/>
          <w:szCs w:val="22"/>
          <w:cs/>
        </w:rPr>
        <w:t>ตามที่ผู้</w:t>
      </w:r>
      <w:r w:rsidRPr="00EE4CD1">
        <w:rPr>
          <w:rFonts w:hint="cs"/>
          <w:color w:val="808080" w:themeColor="background1" w:themeShade="80"/>
          <w:sz w:val="22"/>
          <w:szCs w:val="22"/>
          <w:cs/>
        </w:rPr>
        <w:t xml:space="preserve">มีอำนาจกำกับดูแลตามกฎหมายจัดตั้งองค์กรปกครองส่วนท้องถิ่น เห็นสมควร </w:t>
      </w:r>
    </w:p>
    <w:p w14:paraId="7CC4C84C" w14:textId="40245038" w:rsidR="000443E1" w:rsidRDefault="000443E1" w:rsidP="000443E1">
      <w:pPr>
        <w:tabs>
          <w:tab w:val="left" w:pos="1276"/>
        </w:tabs>
        <w:spacing w:after="0" w:line="240" w:lineRule="auto"/>
      </w:pPr>
      <w:r w:rsidRPr="002F5F7D">
        <w:rPr>
          <w:cs/>
        </w:rPr>
        <w:tab/>
      </w:r>
      <w:r>
        <w:rPr>
          <w:rFonts w:hint="cs"/>
          <w:cs/>
        </w:rPr>
        <w:t>๘</w:t>
      </w:r>
      <w:r w:rsidRPr="002F5F7D">
        <w:rPr>
          <w:cs/>
        </w:rPr>
        <w:t xml:space="preserve">.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2F5F7D">
        <w:rPr>
          <w:cs/>
        </w:rPr>
        <w:tab/>
      </w:r>
      <w:r w:rsidRPr="002F5F7D">
        <w:rPr>
          <w:cs/>
        </w:rPr>
        <w:tab/>
      </w:r>
      <w:r>
        <w:rPr>
          <w:rFonts w:hint="cs"/>
          <w:cs/>
        </w:rPr>
        <w:t xml:space="preserve">         </w:t>
      </w:r>
      <w:r w:rsidRPr="002F5F7D">
        <w:rPr>
          <w:cs/>
        </w:rPr>
        <w:t>เลขานุการ</w:t>
      </w:r>
    </w:p>
    <w:p w14:paraId="24450AC4" w14:textId="77777777" w:rsidR="000443E1" w:rsidRPr="00EE4CD1" w:rsidRDefault="000443E1" w:rsidP="000443E1">
      <w:pPr>
        <w:tabs>
          <w:tab w:val="left" w:pos="1276"/>
        </w:tabs>
        <w:spacing w:after="0" w:line="240" w:lineRule="auto"/>
        <w:rPr>
          <w:color w:val="808080" w:themeColor="background1" w:themeShade="80"/>
          <w:sz w:val="22"/>
          <w:szCs w:val="22"/>
          <w:cs/>
        </w:rPr>
      </w:pPr>
      <w:r w:rsidRPr="002F5F7D">
        <w:rPr>
          <w:cs/>
        </w:rPr>
        <w:tab/>
      </w:r>
      <w:r>
        <w:rPr>
          <w:rFonts w:hint="cs"/>
          <w:cs/>
        </w:rPr>
        <w:t xml:space="preserve">    </w:t>
      </w:r>
      <w:r>
        <w:rPr>
          <w:rFonts w:hint="cs"/>
          <w:color w:val="808080" w:themeColor="background1" w:themeShade="80"/>
          <w:sz w:val="22"/>
          <w:szCs w:val="22"/>
          <w:cs/>
        </w:rPr>
        <w:t>หัวหน้าส่วนราชการที่รับผิดชอบงานบริหารงานบุคคล</w:t>
      </w:r>
      <w:r w:rsidRPr="00EE4CD1">
        <w:rPr>
          <w:rFonts w:hint="cs"/>
          <w:color w:val="808080" w:themeColor="background1" w:themeShade="80"/>
          <w:sz w:val="22"/>
          <w:szCs w:val="22"/>
          <w:cs/>
        </w:rPr>
        <w:t xml:space="preserve"> </w:t>
      </w:r>
    </w:p>
    <w:p w14:paraId="07BABE20" w14:textId="77777777" w:rsidR="000443E1" w:rsidRPr="002F5F7D" w:rsidRDefault="000443E1" w:rsidP="000443E1">
      <w:pPr>
        <w:tabs>
          <w:tab w:val="left" w:pos="1276"/>
          <w:tab w:val="left" w:pos="1701"/>
        </w:tabs>
        <w:spacing w:before="240" w:after="0" w:line="240" w:lineRule="auto"/>
      </w:pPr>
      <w:r w:rsidRPr="002F5F7D">
        <w:tab/>
      </w:r>
      <w:r w:rsidRPr="002F5F7D">
        <w:tab/>
      </w:r>
      <w:r w:rsidRPr="002F5F7D">
        <w:rPr>
          <w:cs/>
        </w:rPr>
        <w:t xml:space="preserve">ทั้งนี้ ตั้งแต่วันที่ </w:t>
      </w:r>
      <w:r>
        <w:rPr>
          <w:rFonts w:hint="cs"/>
          <w:cs/>
        </w:rPr>
        <w:t xml:space="preserve">                       พ.ศ. 2567 </w:t>
      </w:r>
      <w:r w:rsidRPr="002F5F7D">
        <w:rPr>
          <w:cs/>
        </w:rPr>
        <w:t xml:space="preserve"> เป็นต้นไป</w:t>
      </w:r>
    </w:p>
    <w:p w14:paraId="221C7897" w14:textId="77777777" w:rsidR="000443E1" w:rsidRPr="002F5F7D" w:rsidRDefault="000443E1" w:rsidP="000443E1">
      <w:pPr>
        <w:tabs>
          <w:tab w:val="left" w:pos="1276"/>
          <w:tab w:val="left" w:pos="1701"/>
          <w:tab w:val="left" w:pos="2127"/>
        </w:tabs>
        <w:spacing w:before="240" w:after="0" w:line="240" w:lineRule="auto"/>
      </w:pPr>
      <w:r w:rsidRPr="002F5F7D">
        <w:rPr>
          <w:cs/>
        </w:rPr>
        <w:tab/>
      </w:r>
      <w:r w:rsidRPr="002F5F7D">
        <w:rPr>
          <w:cs/>
        </w:rPr>
        <w:tab/>
      </w:r>
      <w:r w:rsidRPr="002F5F7D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2F5F7D">
        <w:rPr>
          <w:cs/>
        </w:rPr>
        <w:t xml:space="preserve">ประกาศ ณ วันที่ </w:t>
      </w:r>
      <w:r>
        <w:rPr>
          <w:rFonts w:hint="cs"/>
          <w:cs/>
        </w:rPr>
        <w:t xml:space="preserve">                  </w:t>
      </w:r>
      <w:r w:rsidRPr="002F5F7D">
        <w:rPr>
          <w:cs/>
        </w:rPr>
        <w:t>พ.ศ.</w:t>
      </w:r>
      <w:r>
        <w:rPr>
          <w:rFonts w:hint="cs"/>
          <w:cs/>
        </w:rPr>
        <w:t xml:space="preserve"> 2567</w:t>
      </w:r>
    </w:p>
    <w:p w14:paraId="394AFDB7" w14:textId="77777777" w:rsidR="000443E1" w:rsidRDefault="000443E1" w:rsidP="000443E1">
      <w:pPr>
        <w:tabs>
          <w:tab w:val="left" w:pos="1276"/>
          <w:tab w:val="left" w:pos="1701"/>
          <w:tab w:val="left" w:pos="2127"/>
        </w:tabs>
        <w:spacing w:after="0" w:line="240" w:lineRule="auto"/>
      </w:pPr>
    </w:p>
    <w:p w14:paraId="0E5DD340" w14:textId="77777777" w:rsidR="000443E1" w:rsidRDefault="000443E1" w:rsidP="000443E1">
      <w:pPr>
        <w:tabs>
          <w:tab w:val="left" w:pos="1276"/>
          <w:tab w:val="left" w:pos="1701"/>
          <w:tab w:val="left" w:pos="2127"/>
        </w:tabs>
        <w:spacing w:before="240" w:after="0" w:line="240" w:lineRule="auto"/>
      </w:pPr>
    </w:p>
    <w:p w14:paraId="407DF04D" w14:textId="77777777" w:rsidR="000443E1" w:rsidRPr="002F5F7D" w:rsidRDefault="000443E1" w:rsidP="000443E1">
      <w:pPr>
        <w:tabs>
          <w:tab w:val="left" w:pos="1276"/>
          <w:tab w:val="left" w:pos="1701"/>
          <w:tab w:val="left" w:pos="2127"/>
        </w:tabs>
        <w:spacing w:after="0" w:line="240" w:lineRule="auto"/>
        <w:ind w:left="2127"/>
        <w:jc w:val="center"/>
      </w:pPr>
      <w:r>
        <w:rPr>
          <w:rFonts w:hint="cs"/>
          <w:cs/>
        </w:rPr>
        <w:t>(..........................................)</w:t>
      </w:r>
    </w:p>
    <w:p w14:paraId="50EDC19A" w14:textId="34EA4ED7" w:rsidR="00C72A93" w:rsidRDefault="000443E1" w:rsidP="000443E1">
      <w:pPr>
        <w:tabs>
          <w:tab w:val="left" w:pos="1276"/>
          <w:tab w:val="left" w:pos="1701"/>
          <w:tab w:val="left" w:pos="2127"/>
        </w:tabs>
        <w:spacing w:after="0" w:line="240" w:lineRule="auto"/>
        <w:ind w:left="2127"/>
        <w:jc w:val="center"/>
      </w:pPr>
      <w:r w:rsidRPr="002F5F7D">
        <w:rPr>
          <w:cs/>
        </w:rPr>
        <w:t>ประธานกรรมการมาตรฐาน</w:t>
      </w:r>
      <w:r>
        <w:rPr>
          <w:rFonts w:hint="cs"/>
          <w:cs/>
        </w:rPr>
        <w:t>จริยธรรมพนักงานส่วนท้องถิ่นประจำจังหวัด</w:t>
      </w:r>
    </w:p>
    <w:sectPr w:rsidR="00C72A93" w:rsidSect="000443E1">
      <w:pgSz w:w="11906" w:h="16838"/>
      <w:pgMar w:top="1440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E1"/>
    <w:rsid w:val="000443E1"/>
    <w:rsid w:val="00C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AA8B"/>
  <w15:chartTrackingRefBased/>
  <w15:docId w15:val="{D179D9D0-6BE8-4CFE-AE7E-13914BA5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3E1"/>
    <w:pPr>
      <w:spacing w:after="160" w:line="259" w:lineRule="auto"/>
    </w:pPr>
    <w:rPr>
      <w:rFonts w:ascii="TH SarabunIT๙" w:hAnsi="TH SarabunIT๙" w:cs="TH SarabunIT๙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2024-05-07T09:35:00Z</dcterms:created>
  <dcterms:modified xsi:type="dcterms:W3CDTF">2024-05-07T09:37:00Z</dcterms:modified>
</cp:coreProperties>
</file>